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482"/>
        <w:gridCol w:w="4535"/>
        <w:gridCol w:w="8162"/>
        <w:gridCol w:w="1928"/>
      </w:tblGrid>
      <w:tr w:rsidR="006753D3" w:rsidRPr="006753D3" w:rsidTr="00A42E8E">
        <w:trPr>
          <w:cantSplit/>
          <w:trHeight w:val="567"/>
          <w:tblHeader/>
          <w:jc w:val="center"/>
        </w:trPr>
        <w:tc>
          <w:tcPr>
            <w:tcW w:w="482" w:type="dxa"/>
            <w:shd w:val="clear" w:color="auto" w:fill="auto"/>
            <w:textDirection w:val="btLr"/>
            <w:vAlign w:val="center"/>
            <w:hideMark/>
          </w:tcPr>
          <w:p w:rsidR="00A07510" w:rsidRPr="00A07510" w:rsidRDefault="00A07510" w:rsidP="00A42E8E">
            <w:pPr>
              <w:spacing w:after="0"/>
              <w:rPr>
                <w:rFonts w:ascii="Times New Roman" w:eastAsia="Times New Roman" w:hAnsi="Times New Roman"/>
                <w:b/>
                <w:bCs/>
                <w:color w:val="000000"/>
                <w:lang w:eastAsia="tr-TR"/>
              </w:rPr>
            </w:pPr>
            <w:r w:rsidRPr="00A07510">
              <w:rPr>
                <w:rFonts w:ascii="Times New Roman" w:eastAsia="Times New Roman" w:hAnsi="Times New Roman"/>
                <w:b/>
                <w:bCs/>
                <w:color w:val="000000"/>
                <w:lang w:eastAsia="tr-TR"/>
              </w:rPr>
              <w:t>SIRA NO</w:t>
            </w:r>
          </w:p>
        </w:tc>
        <w:tc>
          <w:tcPr>
            <w:tcW w:w="4535" w:type="dxa"/>
            <w:shd w:val="clear" w:color="auto" w:fill="auto"/>
            <w:vAlign w:val="center"/>
            <w:hideMark/>
          </w:tcPr>
          <w:p w:rsidR="00A07510" w:rsidRPr="00A07510" w:rsidRDefault="00A07510" w:rsidP="00683A70">
            <w:pPr>
              <w:spacing w:after="0"/>
              <w:jc w:val="center"/>
              <w:rPr>
                <w:rFonts w:ascii="Times New Roman" w:eastAsia="Times New Roman" w:hAnsi="Times New Roman"/>
                <w:b/>
                <w:bCs/>
                <w:color w:val="000000"/>
                <w:lang w:eastAsia="tr-TR"/>
              </w:rPr>
            </w:pPr>
            <w:r w:rsidRPr="00A07510">
              <w:rPr>
                <w:rFonts w:ascii="Times New Roman" w:eastAsia="Times New Roman" w:hAnsi="Times New Roman"/>
                <w:b/>
                <w:bCs/>
                <w:color w:val="000000"/>
                <w:lang w:eastAsia="tr-TR"/>
              </w:rPr>
              <w:t>HİZMETİN ADI</w:t>
            </w:r>
          </w:p>
        </w:tc>
        <w:tc>
          <w:tcPr>
            <w:tcW w:w="8162" w:type="dxa"/>
            <w:shd w:val="clear" w:color="auto" w:fill="auto"/>
            <w:vAlign w:val="center"/>
            <w:hideMark/>
          </w:tcPr>
          <w:p w:rsidR="00A07510" w:rsidRPr="00A07510" w:rsidRDefault="00A07510" w:rsidP="00683A70">
            <w:pPr>
              <w:spacing w:after="0"/>
              <w:jc w:val="center"/>
              <w:rPr>
                <w:rFonts w:ascii="Times New Roman" w:eastAsia="Times New Roman" w:hAnsi="Times New Roman"/>
                <w:b/>
                <w:bCs/>
                <w:color w:val="000000"/>
                <w:lang w:eastAsia="tr-TR"/>
              </w:rPr>
            </w:pPr>
            <w:r w:rsidRPr="00A07510">
              <w:rPr>
                <w:rFonts w:ascii="Times New Roman" w:eastAsia="Times New Roman" w:hAnsi="Times New Roman"/>
                <w:b/>
                <w:bCs/>
                <w:color w:val="000000"/>
                <w:lang w:eastAsia="tr-TR"/>
              </w:rPr>
              <w:t>BAŞVURUDA İSTENEN BELGELER</w:t>
            </w:r>
          </w:p>
        </w:tc>
        <w:tc>
          <w:tcPr>
            <w:tcW w:w="1928" w:type="dxa"/>
            <w:shd w:val="clear" w:color="auto" w:fill="auto"/>
            <w:vAlign w:val="center"/>
            <w:hideMark/>
          </w:tcPr>
          <w:p w:rsidR="00A07510" w:rsidRPr="00A07510" w:rsidRDefault="00A07510" w:rsidP="00683A70">
            <w:pPr>
              <w:spacing w:after="0"/>
              <w:jc w:val="center"/>
              <w:rPr>
                <w:rFonts w:ascii="Times New Roman" w:eastAsia="Times New Roman" w:hAnsi="Times New Roman"/>
                <w:b/>
                <w:bCs/>
                <w:color w:val="000000"/>
                <w:lang w:eastAsia="tr-TR"/>
              </w:rPr>
            </w:pPr>
            <w:r w:rsidRPr="00A07510">
              <w:rPr>
                <w:rFonts w:ascii="Times New Roman" w:eastAsia="Times New Roman" w:hAnsi="Times New Roman"/>
                <w:b/>
                <w:bCs/>
                <w:color w:val="000000"/>
                <w:lang w:eastAsia="tr-TR"/>
              </w:rPr>
              <w:t>HİZMETİN</w:t>
            </w:r>
            <w:r w:rsidR="00A1059C" w:rsidRPr="006753D3">
              <w:rPr>
                <w:rFonts w:ascii="Times New Roman" w:eastAsia="Times New Roman" w:hAnsi="Times New Roman"/>
                <w:b/>
                <w:bCs/>
                <w:color w:val="000000"/>
                <w:lang w:eastAsia="tr-TR"/>
              </w:rPr>
              <w:br/>
            </w:r>
            <w:r w:rsidRPr="00A07510">
              <w:rPr>
                <w:rFonts w:ascii="Times New Roman" w:eastAsia="Times New Roman" w:hAnsi="Times New Roman"/>
                <w:b/>
                <w:bCs/>
                <w:color w:val="000000"/>
                <w:lang w:eastAsia="tr-TR"/>
              </w:rPr>
              <w:t>TAMAMLANMA</w:t>
            </w:r>
            <w:r w:rsidR="00A1059C" w:rsidRPr="006753D3">
              <w:rPr>
                <w:rFonts w:ascii="Times New Roman" w:eastAsia="Times New Roman" w:hAnsi="Times New Roman"/>
                <w:b/>
                <w:bCs/>
                <w:color w:val="000000"/>
                <w:lang w:eastAsia="tr-TR"/>
              </w:rPr>
              <w:br/>
            </w:r>
            <w:r w:rsidRPr="00A07510">
              <w:rPr>
                <w:rFonts w:ascii="Times New Roman" w:eastAsia="Times New Roman" w:hAnsi="Times New Roman"/>
                <w:b/>
                <w:bCs/>
                <w:color w:val="000000"/>
                <w:lang w:eastAsia="tr-TR"/>
              </w:rPr>
              <w:t>SÜRESİ</w:t>
            </w:r>
            <w:r w:rsidR="00A1059C" w:rsidRPr="006753D3">
              <w:rPr>
                <w:rFonts w:ascii="Times New Roman" w:eastAsia="Times New Roman" w:hAnsi="Times New Roman"/>
                <w:b/>
                <w:bCs/>
                <w:color w:val="000000"/>
                <w:lang w:eastAsia="tr-TR"/>
              </w:rPr>
              <w:br/>
            </w:r>
            <w:r w:rsidRPr="00A07510">
              <w:rPr>
                <w:rFonts w:ascii="Times New Roman" w:eastAsia="Times New Roman" w:hAnsi="Times New Roman"/>
                <w:b/>
                <w:bCs/>
                <w:color w:val="000000"/>
                <w:lang w:eastAsia="tr-TR"/>
              </w:rPr>
              <w:t>(EN GEÇ)</w:t>
            </w:r>
          </w:p>
        </w:tc>
      </w:tr>
      <w:tr w:rsidR="00683A70" w:rsidRPr="00897B79"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683A70" w:rsidRPr="00897B79" w:rsidRDefault="00683A70" w:rsidP="00683A70">
            <w:pPr>
              <w:spacing w:after="0"/>
              <w:jc w:val="center"/>
              <w:rPr>
                <w:rFonts w:ascii="Times New Roman" w:hAnsi="Times New Roman"/>
                <w:color w:val="000000"/>
              </w:rPr>
            </w:pPr>
            <w:r w:rsidRPr="00D677C4">
              <w:rPr>
                <w:rFonts w:ascii="Times New Roman" w:hAnsi="Times New Roman"/>
                <w:color w:val="000000"/>
              </w:rPr>
              <w:t>1</w:t>
            </w:r>
          </w:p>
        </w:tc>
        <w:tc>
          <w:tcPr>
            <w:tcW w:w="4535" w:type="dxa"/>
            <w:tcBorders>
              <w:top w:val="single" w:sz="4" w:space="0" w:color="auto"/>
              <w:left w:val="single" w:sz="4" w:space="0" w:color="auto"/>
              <w:right w:val="single" w:sz="4" w:space="0" w:color="auto"/>
            </w:tcBorders>
            <w:shd w:val="clear" w:color="auto" w:fill="auto"/>
            <w:vAlign w:val="center"/>
          </w:tcPr>
          <w:p w:rsidR="00683A70" w:rsidRPr="00897B79" w:rsidRDefault="00683A70" w:rsidP="00683A70">
            <w:pPr>
              <w:spacing w:after="0"/>
              <w:rPr>
                <w:rFonts w:ascii="Times New Roman" w:hAnsi="Times New Roman"/>
                <w:color w:val="000000"/>
              </w:rPr>
            </w:pPr>
            <w:r w:rsidRPr="00D677C4">
              <w:rPr>
                <w:rFonts w:ascii="Times New Roman" w:hAnsi="Times New Roman"/>
                <w:color w:val="000000"/>
              </w:rPr>
              <w:t>Ortaokul Öğrenim Belgesini veya Diplomasını Kaybedenlere Diploma Kayıt Örneğinin Verilmesi</w:t>
            </w:r>
          </w:p>
        </w:tc>
        <w:tc>
          <w:tcPr>
            <w:tcW w:w="8162" w:type="dxa"/>
            <w:tcBorders>
              <w:top w:val="single" w:sz="4" w:space="0" w:color="auto"/>
              <w:left w:val="single" w:sz="4" w:space="0" w:color="auto"/>
              <w:right w:val="single" w:sz="4" w:space="0" w:color="auto"/>
            </w:tcBorders>
            <w:shd w:val="clear" w:color="auto" w:fill="auto"/>
            <w:vAlign w:val="center"/>
          </w:tcPr>
          <w:p w:rsidR="00683A70" w:rsidRPr="00897B79" w:rsidRDefault="00683A70" w:rsidP="00683A70">
            <w:pPr>
              <w:spacing w:after="0"/>
              <w:rPr>
                <w:rFonts w:ascii="Times New Roman" w:hAnsi="Times New Roman"/>
                <w:color w:val="000000"/>
              </w:rPr>
            </w:pPr>
            <w:r w:rsidRPr="00D677C4">
              <w:rPr>
                <w:rFonts w:ascii="Times New Roman" w:hAnsi="Times New Roman"/>
                <w:color w:val="000000"/>
              </w:rPr>
              <w:t>1- Dilekçe</w:t>
            </w:r>
          </w:p>
        </w:tc>
        <w:tc>
          <w:tcPr>
            <w:tcW w:w="1928" w:type="dxa"/>
            <w:tcBorders>
              <w:top w:val="single" w:sz="4" w:space="0" w:color="auto"/>
              <w:left w:val="single" w:sz="4" w:space="0" w:color="auto"/>
              <w:right w:val="single" w:sz="4" w:space="0" w:color="auto"/>
            </w:tcBorders>
            <w:shd w:val="clear" w:color="auto" w:fill="auto"/>
            <w:vAlign w:val="center"/>
          </w:tcPr>
          <w:p w:rsidR="00683A70" w:rsidRPr="00897B79" w:rsidRDefault="00683A70" w:rsidP="00683A70">
            <w:pPr>
              <w:spacing w:after="0"/>
              <w:jc w:val="center"/>
              <w:rPr>
                <w:rFonts w:ascii="Times New Roman" w:hAnsi="Times New Roman"/>
                <w:b/>
                <w:color w:val="000000"/>
              </w:rPr>
            </w:pPr>
            <w:r w:rsidRPr="00D677C4">
              <w:rPr>
                <w:rFonts w:ascii="Times New Roman" w:hAnsi="Times New Roman"/>
                <w:b/>
                <w:color w:val="000000"/>
              </w:rPr>
              <w:t>2 İŞ GÜNÜ</w:t>
            </w:r>
          </w:p>
        </w:tc>
      </w:tr>
      <w:tr w:rsidR="00683A70"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color w:val="000000"/>
              </w:rPr>
            </w:pPr>
            <w:r w:rsidRPr="00D677C4">
              <w:rPr>
                <w:rFonts w:ascii="Times New Roman" w:hAnsi="Times New Roman"/>
                <w:color w:val="000000"/>
              </w:rPr>
              <w:t>2</w:t>
            </w:r>
          </w:p>
        </w:tc>
        <w:tc>
          <w:tcPr>
            <w:tcW w:w="4535"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Ortaokul ve Dengi Okullarda Öğrenim Gören Öğrencilerin Nakillerinin Yapılması</w:t>
            </w:r>
          </w:p>
        </w:tc>
        <w:tc>
          <w:tcPr>
            <w:tcW w:w="816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1- Dilekçe</w:t>
            </w:r>
          </w:p>
        </w:tc>
        <w:tc>
          <w:tcPr>
            <w:tcW w:w="1928"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b/>
                <w:color w:val="000000"/>
              </w:rPr>
            </w:pPr>
            <w:r w:rsidRPr="00D677C4">
              <w:rPr>
                <w:rFonts w:ascii="Times New Roman" w:hAnsi="Times New Roman"/>
                <w:b/>
                <w:color w:val="000000"/>
              </w:rPr>
              <w:t>1 SAAT</w:t>
            </w:r>
          </w:p>
        </w:tc>
      </w:tr>
      <w:tr w:rsidR="00683A70"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color w:val="000000"/>
              </w:rPr>
            </w:pPr>
            <w:r w:rsidRPr="00D677C4">
              <w:rPr>
                <w:rFonts w:ascii="Times New Roman" w:hAnsi="Times New Roman"/>
                <w:color w:val="000000"/>
              </w:rPr>
              <w:t>3</w:t>
            </w:r>
          </w:p>
        </w:tc>
        <w:tc>
          <w:tcPr>
            <w:tcW w:w="4535"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Örgün (Ortaokul) Eğitimi Destekleme ve Yetiştirme Kurs Başvurularının Alınması</w:t>
            </w:r>
          </w:p>
        </w:tc>
        <w:tc>
          <w:tcPr>
            <w:tcW w:w="816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1- Dilekçe</w:t>
            </w:r>
          </w:p>
        </w:tc>
        <w:tc>
          <w:tcPr>
            <w:tcW w:w="1928"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b/>
                <w:color w:val="000000"/>
              </w:rPr>
            </w:pPr>
            <w:r w:rsidRPr="00D677C4">
              <w:rPr>
                <w:rFonts w:ascii="Times New Roman" w:hAnsi="Times New Roman"/>
                <w:b/>
                <w:color w:val="000000"/>
              </w:rPr>
              <w:t>5 İŞ GÜNÜ</w:t>
            </w:r>
          </w:p>
        </w:tc>
      </w:tr>
      <w:tr w:rsidR="00683A70"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color w:val="000000"/>
              </w:rPr>
            </w:pPr>
            <w:r w:rsidRPr="00D677C4">
              <w:rPr>
                <w:rFonts w:ascii="Times New Roman" w:hAnsi="Times New Roman"/>
                <w:color w:val="000000"/>
              </w:rPr>
              <w:t>4</w:t>
            </w:r>
          </w:p>
        </w:tc>
        <w:tc>
          <w:tcPr>
            <w:tcW w:w="4535"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Seçmeli Derslerin Belirlenmesi</w:t>
            </w:r>
          </w:p>
        </w:tc>
        <w:tc>
          <w:tcPr>
            <w:tcW w:w="8162"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rPr>
                <w:rFonts w:ascii="Times New Roman" w:hAnsi="Times New Roman"/>
                <w:color w:val="000000"/>
              </w:rPr>
            </w:pPr>
            <w:r w:rsidRPr="00D677C4">
              <w:rPr>
                <w:rFonts w:ascii="Times New Roman" w:hAnsi="Times New Roman"/>
                <w:color w:val="000000"/>
              </w:rPr>
              <w:t>1- Velinin yazılı başvuru dilekçesi</w:t>
            </w:r>
          </w:p>
        </w:tc>
        <w:tc>
          <w:tcPr>
            <w:tcW w:w="1928" w:type="dxa"/>
            <w:tcBorders>
              <w:top w:val="single" w:sz="4" w:space="0" w:color="auto"/>
              <w:left w:val="single" w:sz="4" w:space="0" w:color="auto"/>
              <w:right w:val="single" w:sz="4" w:space="0" w:color="auto"/>
            </w:tcBorders>
            <w:shd w:val="clear" w:color="auto" w:fill="auto"/>
            <w:vAlign w:val="center"/>
          </w:tcPr>
          <w:p w:rsidR="00683A70" w:rsidRPr="00D677C4" w:rsidRDefault="00683A70" w:rsidP="00683A70">
            <w:pPr>
              <w:spacing w:after="0"/>
              <w:jc w:val="center"/>
              <w:rPr>
                <w:rFonts w:ascii="Times New Roman" w:hAnsi="Times New Roman"/>
                <w:b/>
                <w:color w:val="000000"/>
              </w:rPr>
            </w:pPr>
            <w:r w:rsidRPr="00D677C4">
              <w:rPr>
                <w:rFonts w:ascii="Times New Roman" w:hAnsi="Times New Roman"/>
                <w:b/>
                <w:color w:val="000000"/>
              </w:rPr>
              <w:t>3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5</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Ortaokullarda Parasız Yatılılık ve Bursluluk Sınavı Başvurularının Alınması</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Öğrenci ailesinin maddi durumunu gösteren beyanname</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 xml:space="preserve">2- Velinin ve çalışıyorsa eşinin bakmakla yükümlü olduğu anne ve babası ile ilgili tedavi yardımı </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3- Aile üyelerinin Türkiye Cumhuriyeti kimlik numaraları beyanı</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30 DAKİKA</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lastRenderedPageBreak/>
              <w:t>6</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Yabancı Ülkede Öğrenim Gören Öğrenciler İçin Denklik ile Kayıt Yapılması</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Denklik belgesi</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 xml:space="preserve"> (Veli elindeki öğrenciye ait öğrenim belgesi ile il milli eğitim müdürlüğüne müracaat etmesi ve öğrenime devam edeceği sınıfının belirlenmesi)</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5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7</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Okul Öğrenci Davranışları Kurulu Kararlarına Yapılan İtirazların Bir Üst Kurula Gönderilmesi</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Dilekçe</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3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8</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Anasınıfı Öğrenci Kayıtlarının Yapılması ve Şubelerinin Belirlenmesi</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Dilekçe (Engelli ve koruma altında olan öğrenciler, 66-68 ay)</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2- Başvuru formu</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3- Nüfus cüzdanı aslı veya fotokopisi</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1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9</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Okul Sütü Uygulaması</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Dilekçe</w:t>
            </w:r>
            <w:r w:rsidRPr="00D677C4">
              <w:rPr>
                <w:rFonts w:ascii="Times New Roman" w:hAnsi="Times New Roman"/>
                <w:color w:val="000000"/>
              </w:rPr>
              <w:br/>
              <w:t>(Ana sınıfı öğrencilerine yönelik uygulamanın kabulü için)</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1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lastRenderedPageBreak/>
              <w:t>10</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Eğitim ve Öğretim Desteği Uygulaması</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Veli dilekçesi</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2- Gelir beyannamesi (anne ve babaya ait)</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3- Uluslararası federasyonlarca yapılmış olan ve öğrencinin katılmış olduğu olimpiyatlar ve resmi makamlarca ulusal ve il düzeyinde yapılan yarışmalarda alınan dereceler</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4- Üniversitede öğrenim gören diğer kardeşlerin öğrenim durumunu veya üniversitede okumaya hak kazandığını gösteren belgeler</w:t>
            </w:r>
          </w:p>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5- Annesi koruma altındaki çocuklar, engelli raporu ve kaynaştırma raporu olan çocuklar</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1 İŞ GÜNÜ</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11</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Öğrenci Mazeret İzni</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Velinin yazılı başvuru dilekçesi</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15 DAKİKA</w:t>
            </w:r>
          </w:p>
        </w:tc>
      </w:tr>
      <w:tr w:rsidR="00A42E8E" w:rsidRPr="00D677C4" w:rsidTr="00A42E8E">
        <w:trPr>
          <w:cantSplit/>
          <w:trHeight w:val="567"/>
          <w:jc w:val="center"/>
        </w:trPr>
        <w:tc>
          <w:tcPr>
            <w:tcW w:w="48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color w:val="000000"/>
              </w:rPr>
            </w:pPr>
            <w:r w:rsidRPr="00D677C4">
              <w:rPr>
                <w:rFonts w:ascii="Times New Roman" w:hAnsi="Times New Roman"/>
                <w:color w:val="000000"/>
              </w:rPr>
              <w:t>12</w:t>
            </w:r>
          </w:p>
        </w:tc>
        <w:tc>
          <w:tcPr>
            <w:tcW w:w="4535"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Okullar Hayat Olsun Projesi</w:t>
            </w:r>
          </w:p>
        </w:tc>
        <w:tc>
          <w:tcPr>
            <w:tcW w:w="8162"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rPr>
                <w:rFonts w:ascii="Times New Roman" w:hAnsi="Times New Roman"/>
                <w:color w:val="000000"/>
              </w:rPr>
            </w:pPr>
            <w:r w:rsidRPr="00D677C4">
              <w:rPr>
                <w:rFonts w:ascii="Times New Roman" w:hAnsi="Times New Roman"/>
                <w:color w:val="000000"/>
              </w:rPr>
              <w:t>1- Dilekçe</w:t>
            </w:r>
            <w:r w:rsidRPr="00D677C4">
              <w:rPr>
                <w:rFonts w:ascii="Times New Roman" w:hAnsi="Times New Roman"/>
                <w:color w:val="000000"/>
              </w:rPr>
              <w:br/>
              <w:t>(Okul mekanlarının halkın hizmetine sunulması)</w:t>
            </w:r>
          </w:p>
        </w:tc>
        <w:tc>
          <w:tcPr>
            <w:tcW w:w="1928" w:type="dxa"/>
            <w:tcBorders>
              <w:top w:val="single" w:sz="4" w:space="0" w:color="auto"/>
              <w:left w:val="single" w:sz="4" w:space="0" w:color="auto"/>
              <w:right w:val="single" w:sz="4" w:space="0" w:color="auto"/>
            </w:tcBorders>
            <w:shd w:val="clear" w:color="auto" w:fill="auto"/>
            <w:vAlign w:val="center"/>
          </w:tcPr>
          <w:p w:rsidR="00A42E8E" w:rsidRPr="00D677C4" w:rsidRDefault="00A42E8E" w:rsidP="00A42E8E">
            <w:pPr>
              <w:spacing w:after="0"/>
              <w:jc w:val="center"/>
              <w:rPr>
                <w:rFonts w:ascii="Times New Roman" w:hAnsi="Times New Roman"/>
                <w:b/>
                <w:color w:val="000000"/>
              </w:rPr>
            </w:pPr>
            <w:r w:rsidRPr="00D677C4">
              <w:rPr>
                <w:rFonts w:ascii="Times New Roman" w:hAnsi="Times New Roman"/>
                <w:b/>
                <w:color w:val="000000"/>
              </w:rPr>
              <w:t>1 İŞ GÜNÜ</w:t>
            </w:r>
          </w:p>
        </w:tc>
      </w:tr>
    </w:tbl>
    <w:p w:rsidR="00E06B4A" w:rsidRDefault="00E06B4A">
      <w:pPr>
        <w:rPr>
          <w:rFonts w:ascii="Times New Roman" w:hAnsi="Times New Roman"/>
        </w:rPr>
      </w:pPr>
    </w:p>
    <w:p w:rsidR="00315D13" w:rsidRDefault="00315D13">
      <w:pPr>
        <w:rPr>
          <w:rFonts w:ascii="Times New Roman" w:hAnsi="Times New Roman"/>
        </w:rPr>
        <w:sectPr w:rsidR="00315D13" w:rsidSect="006753D3">
          <w:headerReference w:type="even" r:id="rId6"/>
          <w:headerReference w:type="default" r:id="rId7"/>
          <w:footerReference w:type="even" r:id="rId8"/>
          <w:footerReference w:type="default" r:id="rId9"/>
          <w:headerReference w:type="first" r:id="rId10"/>
          <w:footerReference w:type="first" r:id="rId11"/>
          <w:pgSz w:w="16838" w:h="11906" w:orient="landscape"/>
          <w:pgMar w:top="851" w:right="851" w:bottom="567" w:left="851" w:header="680" w:footer="340" w:gutter="0"/>
          <w:cols w:space="708"/>
          <w:docGrid w:linePitch="360"/>
        </w:sectPr>
      </w:pPr>
    </w:p>
    <w:p w:rsidR="00CB5A87" w:rsidRDefault="00AC348C" w:rsidP="00CB5A87">
      <w:pPr>
        <w:spacing w:after="0"/>
        <w:jc w:val="center"/>
        <w:rPr>
          <w:rFonts w:ascii="Times New Roman" w:hAnsi="Times New Roman"/>
          <w:color w:val="C00000"/>
        </w:rPr>
      </w:pPr>
      <w:r>
        <w:rPr>
          <w:rFonts w:ascii="Times New Roman" w:hAnsi="Times New Roman"/>
          <w:noProof/>
          <w:color w:val="C00000"/>
          <w:lang w:eastAsia="tr-TR"/>
        </w:rPr>
        <w:lastRenderedPageBreak/>
        <w:drawing>
          <wp:inline distT="0" distB="0" distL="0" distR="0">
            <wp:extent cx="2838450" cy="2838450"/>
            <wp:effectExtent l="19050" t="0" r="0" b="0"/>
            <wp:docPr id="3" name="Resim 6" descr="Elazığ_MEM_Logo_2019_11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lazığ_MEM_Logo_2019_11_19"/>
                    <pic:cNvPicPr>
                      <a:picLocks noChangeAspect="1" noChangeArrowheads="1"/>
                    </pic:cNvPicPr>
                  </pic:nvPicPr>
                  <pic:blipFill>
                    <a:blip r:embed="rId12"/>
                    <a:srcRect/>
                    <a:stretch>
                      <a:fillRect/>
                    </a:stretch>
                  </pic:blipFill>
                  <pic:spPr bwMode="auto">
                    <a:xfrm>
                      <a:off x="0" y="0"/>
                      <a:ext cx="2838450" cy="2838450"/>
                    </a:xfrm>
                    <a:prstGeom prst="rect">
                      <a:avLst/>
                    </a:prstGeom>
                    <a:noFill/>
                    <a:ln w="9525">
                      <a:noFill/>
                      <a:miter lim="800000"/>
                      <a:headEnd/>
                      <a:tailEnd/>
                    </a:ln>
                  </pic:spPr>
                </pic:pic>
              </a:graphicData>
            </a:graphic>
          </wp:inline>
        </w:drawing>
      </w:r>
    </w:p>
    <w:p w:rsidR="00315D13" w:rsidRPr="00315D13" w:rsidRDefault="00315D13" w:rsidP="00315D13">
      <w:pPr>
        <w:spacing w:after="0"/>
        <w:jc w:val="center"/>
        <w:rPr>
          <w:rFonts w:ascii="Times New Roman" w:hAnsi="Times New Roman"/>
          <w:b/>
          <w:color w:val="C00000"/>
          <w:sz w:val="32"/>
        </w:rPr>
      </w:pPr>
      <w:r w:rsidRPr="00315D13">
        <w:rPr>
          <w:rFonts w:ascii="Times New Roman" w:hAnsi="Times New Roman"/>
          <w:b/>
          <w:color w:val="C00000"/>
          <w:sz w:val="32"/>
        </w:rPr>
        <w:t>ELAZIĞ MİLLİEĞİTİM MÜDÜRLÜĞÜ</w:t>
      </w:r>
    </w:p>
    <w:p w:rsidR="00315D13" w:rsidRPr="00315D13" w:rsidRDefault="00315D13" w:rsidP="00315D13">
      <w:pPr>
        <w:spacing w:after="0"/>
        <w:jc w:val="center"/>
        <w:rPr>
          <w:rFonts w:ascii="Times New Roman" w:hAnsi="Times New Roman"/>
          <w:b/>
          <w:color w:val="C00000"/>
          <w:sz w:val="32"/>
        </w:rPr>
      </w:pPr>
      <w:r w:rsidRPr="00315D13">
        <w:rPr>
          <w:rFonts w:ascii="Times New Roman" w:hAnsi="Times New Roman"/>
          <w:b/>
          <w:color w:val="C00000"/>
          <w:sz w:val="32"/>
        </w:rPr>
        <w:t>STRATEJİ GELİŞTİRME ŞUBESİ – İSTATİSTİK BİRİMİ</w:t>
      </w:r>
    </w:p>
    <w:p w:rsidR="00315D13" w:rsidRPr="00315D13" w:rsidRDefault="00315D13" w:rsidP="00315D13">
      <w:pPr>
        <w:spacing w:after="0"/>
        <w:jc w:val="center"/>
        <w:rPr>
          <w:rFonts w:ascii="Times New Roman" w:hAnsi="Times New Roman"/>
          <w:b/>
          <w:color w:val="C00000"/>
          <w:sz w:val="32"/>
        </w:rPr>
      </w:pPr>
      <w:r w:rsidRPr="00315D13">
        <w:rPr>
          <w:rFonts w:ascii="Times New Roman" w:hAnsi="Times New Roman"/>
          <w:b/>
          <w:color w:val="C00000"/>
          <w:sz w:val="32"/>
        </w:rPr>
        <w:t>2019</w:t>
      </w:r>
    </w:p>
    <w:sectPr w:rsidR="00315D13" w:rsidRPr="00315D13" w:rsidSect="00CF39B5">
      <w:headerReference w:type="default" r:id="rId13"/>
      <w:footerReference w:type="default" r:id="rId14"/>
      <w:pgSz w:w="16838" w:h="11906" w:orient="landscape"/>
      <w:pgMar w:top="851" w:right="851" w:bottom="567" w:left="851" w:header="680" w:footer="340"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BF0" w:rsidRDefault="00D44BF0" w:rsidP="00611001">
      <w:pPr>
        <w:spacing w:after="0" w:line="240" w:lineRule="auto"/>
      </w:pPr>
      <w:r>
        <w:separator/>
      </w:r>
    </w:p>
  </w:endnote>
  <w:endnote w:type="continuationSeparator" w:id="1">
    <w:p w:rsidR="00D44BF0" w:rsidRDefault="00D44BF0" w:rsidP="0061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Myriad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Default="00F02D67">
    <w:pPr>
      <w:pStyle w:val="Altbilgi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11" w:type="pct"/>
      <w:jc w:val="center"/>
      <w:tblCellMar>
        <w:top w:w="45" w:type="dxa"/>
        <w:left w:w="57" w:type="dxa"/>
        <w:bottom w:w="45" w:type="dxa"/>
        <w:right w:w="57" w:type="dxa"/>
      </w:tblCellMar>
      <w:tblLook w:val="04A0"/>
    </w:tblPr>
    <w:tblGrid>
      <w:gridCol w:w="1668"/>
      <w:gridCol w:w="205"/>
      <w:gridCol w:w="5488"/>
      <w:gridCol w:w="1933"/>
      <w:gridCol w:w="205"/>
      <w:gridCol w:w="5480"/>
    </w:tblGrid>
    <w:tr w:rsidR="00D677C4" w:rsidRPr="006753D3" w:rsidTr="006753D3">
      <w:trPr>
        <w:trHeight w:val="20"/>
        <w:jc w:val="center"/>
      </w:trPr>
      <w:tc>
        <w:tcPr>
          <w:tcW w:w="15425" w:type="dxa"/>
          <w:gridSpan w:val="6"/>
          <w:tcBorders>
            <w:top w:val="nil"/>
            <w:left w:val="nil"/>
            <w:bottom w:val="nil"/>
            <w:right w:val="nil"/>
          </w:tcBorders>
          <w:shd w:val="clear" w:color="auto" w:fill="auto"/>
          <w:vAlign w:val="center"/>
          <w:hideMark/>
        </w:tcPr>
        <w:p w:rsidR="00D677C4" w:rsidRPr="00611001" w:rsidRDefault="00D677C4" w:rsidP="00A07510">
          <w:pPr>
            <w:spacing w:after="0" w:line="240" w:lineRule="auto"/>
            <w:ind w:firstLine="776"/>
            <w:jc w:val="both"/>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İlk Müracaat Yeri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Okul Müdürlüğü</w:t>
          </w: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İkinci Müracaat Yeri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İl</w:t>
          </w:r>
          <w:r w:rsidRPr="006753D3">
            <w:rPr>
              <w:rFonts w:ascii="Times New Roman" w:eastAsia="Times New Roman" w:hAnsi="Times New Roman"/>
              <w:color w:val="000000"/>
              <w:sz w:val="21"/>
              <w:szCs w:val="21"/>
              <w:lang w:eastAsia="tr-TR"/>
            </w:rPr>
            <w:t>/İl</w:t>
          </w:r>
          <w:r w:rsidRPr="00611001">
            <w:rPr>
              <w:rFonts w:ascii="Times New Roman" w:eastAsia="Times New Roman" w:hAnsi="Times New Roman"/>
              <w:color w:val="000000"/>
              <w:sz w:val="21"/>
              <w:szCs w:val="21"/>
              <w:lang w:eastAsia="tr-TR"/>
            </w:rPr>
            <w:t>çe Milli Eğitim Müdürlüğü</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İsim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2A51DD" w:rsidP="00611001">
          <w:pPr>
            <w:spacing w:after="0" w:line="240" w:lineRule="auto"/>
            <w:rPr>
              <w:rFonts w:ascii="Times New Roman" w:eastAsia="Times New Roman" w:hAnsi="Times New Roman"/>
              <w:color w:val="000000"/>
              <w:sz w:val="21"/>
              <w:szCs w:val="21"/>
              <w:lang w:eastAsia="tr-TR"/>
            </w:rPr>
          </w:pPr>
          <w:r>
            <w:rPr>
              <w:rFonts w:ascii="Times New Roman" w:eastAsia="Times New Roman" w:hAnsi="Times New Roman"/>
              <w:color w:val="000000"/>
              <w:sz w:val="21"/>
              <w:szCs w:val="21"/>
              <w:lang w:eastAsia="tr-TR"/>
            </w:rPr>
            <w:t>Ömer KÖÇER</w:t>
          </w: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İsim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vAlign w:val="center"/>
          <w:hideMark/>
        </w:tcPr>
        <w:p w:rsidR="00D677C4" w:rsidRPr="00611001" w:rsidRDefault="002A51DD" w:rsidP="00611001">
          <w:pPr>
            <w:spacing w:after="0" w:line="240" w:lineRule="auto"/>
            <w:rPr>
              <w:rFonts w:ascii="Times New Roman" w:eastAsia="Times New Roman" w:hAnsi="Times New Roman"/>
              <w:color w:val="000000"/>
              <w:sz w:val="21"/>
              <w:szCs w:val="21"/>
              <w:lang w:eastAsia="tr-TR"/>
            </w:rPr>
          </w:pPr>
          <w:r>
            <w:rPr>
              <w:rFonts w:ascii="Times New Roman" w:eastAsia="Times New Roman" w:hAnsi="Times New Roman"/>
              <w:color w:val="000000"/>
              <w:sz w:val="21"/>
              <w:szCs w:val="21"/>
              <w:lang w:eastAsia="tr-TR"/>
            </w:rPr>
            <w:t>Behçet TEKDEMİR</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Unvan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Okul Müdürü</w:t>
          </w: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Unvan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İl</w:t>
          </w:r>
          <w:r w:rsidRPr="006753D3">
            <w:rPr>
              <w:rFonts w:ascii="Times New Roman" w:eastAsia="Times New Roman" w:hAnsi="Times New Roman"/>
              <w:color w:val="000000"/>
              <w:sz w:val="21"/>
              <w:szCs w:val="21"/>
              <w:lang w:eastAsia="tr-TR"/>
            </w:rPr>
            <w:t>/İl</w:t>
          </w:r>
          <w:r w:rsidRPr="00611001">
            <w:rPr>
              <w:rFonts w:ascii="Times New Roman" w:eastAsia="Times New Roman" w:hAnsi="Times New Roman"/>
              <w:color w:val="000000"/>
              <w:sz w:val="21"/>
              <w:szCs w:val="21"/>
              <w:lang w:eastAsia="tr-TR"/>
            </w:rPr>
            <w:t>çe Milli Eğitim Müdürü</w:t>
          </w:r>
        </w:p>
      </w:tc>
    </w:tr>
    <w:tr w:rsidR="00D677C4" w:rsidRPr="006753D3" w:rsidTr="006753D3">
      <w:trPr>
        <w:trHeight w:val="20"/>
        <w:jc w:val="center"/>
      </w:trPr>
      <w:tc>
        <w:tcPr>
          <w:tcW w:w="1705" w:type="dxa"/>
          <w:tcBorders>
            <w:top w:val="nil"/>
            <w:left w:val="nil"/>
            <w:bottom w:val="nil"/>
            <w:right w:val="nil"/>
          </w:tcBorders>
          <w:shd w:val="clear" w:color="auto" w:fill="auto"/>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Adres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2A51DD" w:rsidP="00611001">
          <w:pPr>
            <w:spacing w:after="0" w:line="240" w:lineRule="auto"/>
            <w:rPr>
              <w:rFonts w:ascii="Times New Roman" w:eastAsia="Times New Roman" w:hAnsi="Times New Roman"/>
              <w:color w:val="000000"/>
              <w:sz w:val="21"/>
              <w:szCs w:val="21"/>
              <w:lang w:eastAsia="tr-TR"/>
            </w:rPr>
          </w:pPr>
          <w:r>
            <w:rPr>
              <w:rFonts w:ascii="Times New Roman" w:eastAsia="Times New Roman" w:hAnsi="Times New Roman"/>
              <w:color w:val="000000"/>
              <w:sz w:val="21"/>
              <w:szCs w:val="21"/>
              <w:lang w:eastAsia="tr-TR"/>
            </w:rPr>
            <w:t>Kızıltepe Küme Evleri No:1</w:t>
          </w:r>
          <w:r w:rsidR="00876D83">
            <w:rPr>
              <w:rFonts w:ascii="Times New Roman" w:eastAsia="Times New Roman" w:hAnsi="Times New Roman"/>
              <w:color w:val="000000"/>
              <w:sz w:val="21"/>
              <w:szCs w:val="21"/>
              <w:lang w:eastAsia="tr-TR"/>
            </w:rPr>
            <w:t xml:space="preserve"> Maden/ELAZIĞ</w:t>
          </w:r>
        </w:p>
      </w:tc>
      <w:tc>
        <w:tcPr>
          <w:tcW w:w="1984" w:type="dxa"/>
          <w:tcBorders>
            <w:top w:val="nil"/>
            <w:left w:val="nil"/>
            <w:bottom w:val="nil"/>
            <w:right w:val="nil"/>
          </w:tcBorders>
          <w:shd w:val="clear" w:color="auto" w:fill="auto"/>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Adres </w:t>
          </w:r>
        </w:p>
      </w:tc>
      <w:tc>
        <w:tcPr>
          <w:tcW w:w="207" w:type="dxa"/>
          <w:tcBorders>
            <w:top w:val="nil"/>
            <w:left w:val="nil"/>
            <w:bottom w:val="nil"/>
            <w:right w:val="nil"/>
          </w:tcBorders>
          <w:shd w:val="clear" w:color="auto" w:fill="auto"/>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vAlign w:val="center"/>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Pr>
              <w:rFonts w:ascii="MyriadPro" w:hAnsi="MyriadPro"/>
              <w:color w:val="212529"/>
              <w:sz w:val="20"/>
              <w:szCs w:val="20"/>
              <w:shd w:val="clear" w:color="auto" w:fill="FFFFFF"/>
            </w:rPr>
            <w:t>Camii Kebir Mahallesi Ziya Gökalp Caddesi Eski Askerlik Şubesi Binası Maden/ELAZIĞ</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Telefon</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Pr>
              <w:rFonts w:ascii="Times New Roman" w:eastAsia="Times New Roman" w:hAnsi="Times New Roman"/>
              <w:color w:val="000000"/>
              <w:sz w:val="21"/>
              <w:szCs w:val="21"/>
              <w:lang w:eastAsia="tr-TR"/>
            </w:rPr>
            <w:t>0424 451 42 40</w:t>
          </w: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Telefon</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vAlign w:val="center"/>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Pr>
              <w:rFonts w:ascii="Times New Roman" w:eastAsia="Times New Roman" w:hAnsi="Times New Roman"/>
              <w:color w:val="000000"/>
              <w:sz w:val="21"/>
              <w:szCs w:val="21"/>
              <w:lang w:eastAsia="tr-TR"/>
            </w:rPr>
            <w:t>0424 441 21 08</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Faks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 xml:space="preserve">Faks </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Pr>
              <w:rFonts w:ascii="MyriadPro" w:hAnsi="MyriadPro"/>
              <w:color w:val="212529"/>
              <w:sz w:val="20"/>
              <w:szCs w:val="20"/>
              <w:shd w:val="clear" w:color="auto" w:fill="FFFFFF"/>
            </w:rPr>
            <w:t>0 424 441 20 16</w:t>
          </w:r>
        </w:p>
      </w:tc>
    </w:tr>
    <w:tr w:rsidR="00D677C4" w:rsidRPr="006753D3" w:rsidTr="006753D3">
      <w:trPr>
        <w:trHeight w:val="20"/>
        <w:jc w:val="center"/>
      </w:trPr>
      <w:tc>
        <w:tcPr>
          <w:tcW w:w="1705"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E-Posta</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69" w:type="dxa"/>
          <w:tcBorders>
            <w:top w:val="nil"/>
            <w:left w:val="nil"/>
            <w:bottom w:val="nil"/>
            <w:right w:val="nil"/>
          </w:tcBorders>
          <w:shd w:val="clear" w:color="auto" w:fill="auto"/>
          <w:vAlign w:val="center"/>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sidRPr="00876D83">
            <w:rPr>
              <w:rFonts w:ascii="Times New Roman" w:eastAsia="Times New Roman" w:hAnsi="Times New Roman"/>
              <w:color w:val="000000"/>
              <w:sz w:val="21"/>
              <w:szCs w:val="21"/>
              <w:lang w:eastAsia="tr-TR"/>
            </w:rPr>
            <w:t>729473@meb.k12.tr</w:t>
          </w:r>
        </w:p>
      </w:tc>
      <w:tc>
        <w:tcPr>
          <w:tcW w:w="1984"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E-Posta</w:t>
          </w:r>
        </w:p>
      </w:tc>
      <w:tc>
        <w:tcPr>
          <w:tcW w:w="207" w:type="dxa"/>
          <w:tcBorders>
            <w:top w:val="nil"/>
            <w:left w:val="nil"/>
            <w:bottom w:val="nil"/>
            <w:right w:val="nil"/>
          </w:tcBorders>
          <w:shd w:val="clear" w:color="auto" w:fill="auto"/>
          <w:vAlign w:val="center"/>
          <w:hideMark/>
        </w:tcPr>
        <w:p w:rsidR="00D677C4" w:rsidRPr="00611001" w:rsidRDefault="00D677C4" w:rsidP="00611001">
          <w:pPr>
            <w:spacing w:after="0" w:line="240" w:lineRule="auto"/>
            <w:rPr>
              <w:rFonts w:ascii="Times New Roman" w:eastAsia="Times New Roman" w:hAnsi="Times New Roman"/>
              <w:color w:val="000000"/>
              <w:sz w:val="21"/>
              <w:szCs w:val="21"/>
              <w:lang w:eastAsia="tr-TR"/>
            </w:rPr>
          </w:pPr>
          <w:r w:rsidRPr="00611001">
            <w:rPr>
              <w:rFonts w:ascii="Times New Roman" w:eastAsia="Times New Roman" w:hAnsi="Times New Roman"/>
              <w:color w:val="000000"/>
              <w:sz w:val="21"/>
              <w:szCs w:val="21"/>
              <w:lang w:eastAsia="tr-TR"/>
            </w:rPr>
            <w:t>:</w:t>
          </w:r>
        </w:p>
      </w:tc>
      <w:tc>
        <w:tcPr>
          <w:tcW w:w="5653" w:type="dxa"/>
          <w:tcBorders>
            <w:top w:val="nil"/>
            <w:left w:val="nil"/>
            <w:bottom w:val="nil"/>
            <w:right w:val="nil"/>
          </w:tcBorders>
          <w:shd w:val="clear" w:color="auto" w:fill="auto"/>
          <w:vAlign w:val="center"/>
          <w:hideMark/>
        </w:tcPr>
        <w:p w:rsidR="00D677C4" w:rsidRPr="00611001" w:rsidRDefault="00876D83" w:rsidP="00611001">
          <w:pPr>
            <w:spacing w:after="0" w:line="240" w:lineRule="auto"/>
            <w:rPr>
              <w:rFonts w:ascii="Times New Roman" w:eastAsia="Times New Roman" w:hAnsi="Times New Roman"/>
              <w:color w:val="000000"/>
              <w:sz w:val="21"/>
              <w:szCs w:val="21"/>
              <w:lang w:eastAsia="tr-TR"/>
            </w:rPr>
          </w:pPr>
          <w:r w:rsidRPr="00876D83">
            <w:rPr>
              <w:rFonts w:ascii="Times New Roman" w:eastAsia="Times New Roman" w:hAnsi="Times New Roman"/>
              <w:color w:val="000000"/>
              <w:sz w:val="21"/>
              <w:szCs w:val="21"/>
              <w:lang w:eastAsia="tr-TR"/>
            </w:rPr>
            <w:t>maden23@meb.gov.tr</w:t>
          </w:r>
        </w:p>
      </w:tc>
    </w:tr>
  </w:tbl>
  <w:p w:rsidR="00D677C4" w:rsidRDefault="00D677C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Default="00F02D67">
    <w:pPr>
      <w:pStyle w:val="Altbilgi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01" w:rsidRPr="006060CA" w:rsidRDefault="00611001" w:rsidP="00CF39B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BF0" w:rsidRDefault="00D44BF0" w:rsidP="00611001">
      <w:pPr>
        <w:spacing w:after="0" w:line="240" w:lineRule="auto"/>
      </w:pPr>
      <w:r>
        <w:separator/>
      </w:r>
    </w:p>
  </w:footnote>
  <w:footnote w:type="continuationSeparator" w:id="1">
    <w:p w:rsidR="00D44BF0" w:rsidRDefault="00D44BF0" w:rsidP="0061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Default="00F02D67">
    <w:pPr>
      <w:pStyle w:val="stbilgi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7" w:type="pct"/>
      <w:jc w:val="center"/>
      <w:tblCellMar>
        <w:left w:w="57" w:type="dxa"/>
        <w:right w:w="57" w:type="dxa"/>
      </w:tblCellMar>
      <w:tblLook w:val="04A0"/>
    </w:tblPr>
    <w:tblGrid>
      <w:gridCol w:w="1639"/>
      <w:gridCol w:w="11867"/>
      <w:gridCol w:w="1643"/>
    </w:tblGrid>
    <w:tr w:rsidR="00D677C4" w:rsidRPr="006753D3" w:rsidTr="006753D3">
      <w:trPr>
        <w:trHeight w:val="283"/>
        <w:jc w:val="center"/>
      </w:trPr>
      <w:tc>
        <w:tcPr>
          <w:tcW w:w="1627" w:type="dxa"/>
          <w:vMerge w:val="restart"/>
          <w:shd w:val="clear" w:color="auto" w:fill="auto"/>
          <w:vAlign w:val="center"/>
        </w:tcPr>
        <w:p w:rsidR="00D677C4" w:rsidRPr="006753D3" w:rsidRDefault="00AC348C" w:rsidP="006753D3">
          <w:pPr>
            <w:pStyle w:val="stBilgi"/>
            <w:jc w:val="center"/>
            <w:rPr>
              <w:sz w:val="24"/>
              <w:szCs w:val="24"/>
            </w:rPr>
          </w:pPr>
          <w:r>
            <w:rPr>
              <w:rFonts w:ascii="Times New Roman" w:hAnsi="Times New Roman"/>
              <w:noProof/>
              <w:color w:val="C00000"/>
              <w:lang w:eastAsia="tr-TR"/>
            </w:rPr>
            <w:drawing>
              <wp:inline distT="0" distB="0" distL="0" distR="0">
                <wp:extent cx="787400" cy="787400"/>
                <wp:effectExtent l="19050" t="0" r="0" b="0"/>
                <wp:docPr id="1" name="Resim 8" descr="Elazığ_MEM_Logo_2019_11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Elazığ_MEM_Logo_2019_11_19"/>
                        <pic:cNvPicPr>
                          <a:picLocks noChangeAspect="1" noChangeArrowheads="1"/>
                        </pic:cNvPicPr>
                      </pic:nvPicPr>
                      <pic:blipFill>
                        <a:blip r:embed="rId1"/>
                        <a:srcRect/>
                        <a:stretch>
                          <a:fillRect/>
                        </a:stretch>
                      </pic:blipFill>
                      <pic:spPr bwMode="auto">
                        <a:xfrm>
                          <a:off x="0" y="0"/>
                          <a:ext cx="787400" cy="787400"/>
                        </a:xfrm>
                        <a:prstGeom prst="rect">
                          <a:avLst/>
                        </a:prstGeom>
                        <a:noFill/>
                        <a:ln w="9525">
                          <a:noFill/>
                          <a:miter lim="800000"/>
                          <a:headEnd/>
                          <a:tailEnd/>
                        </a:ln>
                      </pic:spPr>
                    </pic:pic>
                  </a:graphicData>
                </a:graphic>
              </wp:inline>
            </w:drawing>
          </w:r>
        </w:p>
      </w:tc>
      <w:tc>
        <w:tcPr>
          <w:tcW w:w="11778" w:type="dxa"/>
          <w:shd w:val="clear" w:color="auto" w:fill="auto"/>
          <w:vAlign w:val="center"/>
        </w:tcPr>
        <w:p w:rsidR="00D677C4" w:rsidRPr="006753D3" w:rsidRDefault="00D677C4" w:rsidP="006753D3">
          <w:pPr>
            <w:pStyle w:val="stBilgi"/>
            <w:jc w:val="center"/>
            <w:rPr>
              <w:rFonts w:ascii="Times New Roman" w:hAnsi="Times New Roman"/>
              <w:b/>
              <w:sz w:val="24"/>
              <w:szCs w:val="24"/>
            </w:rPr>
          </w:pPr>
          <w:r w:rsidRPr="006753D3">
            <w:rPr>
              <w:rFonts w:ascii="Times New Roman" w:hAnsi="Times New Roman"/>
              <w:b/>
              <w:sz w:val="24"/>
              <w:szCs w:val="24"/>
            </w:rPr>
            <w:t>T.C.</w:t>
          </w:r>
        </w:p>
        <w:p w:rsidR="00D677C4" w:rsidRPr="006753D3" w:rsidRDefault="00D677C4" w:rsidP="006753D3">
          <w:pPr>
            <w:pStyle w:val="stBilgi"/>
            <w:jc w:val="center"/>
            <w:rPr>
              <w:rFonts w:ascii="Times New Roman" w:hAnsi="Times New Roman"/>
              <w:b/>
              <w:sz w:val="24"/>
              <w:szCs w:val="24"/>
            </w:rPr>
          </w:pPr>
          <w:r w:rsidRPr="006753D3">
            <w:rPr>
              <w:rFonts w:ascii="Times New Roman" w:hAnsi="Times New Roman"/>
              <w:b/>
              <w:sz w:val="24"/>
              <w:szCs w:val="24"/>
            </w:rPr>
            <w:t>ELAZIĞ VALİLİĞİ</w:t>
          </w:r>
        </w:p>
        <w:p w:rsidR="00D677C4" w:rsidRPr="006753D3" w:rsidRDefault="0072387D" w:rsidP="006753D3">
          <w:pPr>
            <w:pStyle w:val="stBilgi"/>
            <w:spacing w:line="360" w:lineRule="auto"/>
            <w:jc w:val="center"/>
            <w:rPr>
              <w:rFonts w:ascii="Times New Roman" w:hAnsi="Times New Roman"/>
              <w:b/>
              <w:sz w:val="24"/>
              <w:szCs w:val="24"/>
            </w:rPr>
          </w:pPr>
          <w:r>
            <w:rPr>
              <w:rFonts w:ascii="Times New Roman" w:hAnsi="Times New Roman"/>
              <w:b/>
              <w:sz w:val="24"/>
              <w:szCs w:val="24"/>
            </w:rPr>
            <w:t>Vali Aydın Arslan</w:t>
          </w:r>
          <w:r w:rsidR="00D677C4" w:rsidRPr="006753D3">
            <w:rPr>
              <w:rFonts w:ascii="Times New Roman" w:hAnsi="Times New Roman"/>
              <w:b/>
              <w:sz w:val="24"/>
              <w:szCs w:val="24"/>
            </w:rPr>
            <w:t xml:space="preserve"> </w:t>
          </w:r>
          <w:r w:rsidR="00683A70">
            <w:rPr>
              <w:rFonts w:ascii="Times New Roman" w:hAnsi="Times New Roman"/>
              <w:b/>
              <w:sz w:val="24"/>
              <w:szCs w:val="24"/>
            </w:rPr>
            <w:t>Orta</w:t>
          </w:r>
          <w:r w:rsidR="00D677C4">
            <w:rPr>
              <w:rFonts w:ascii="Times New Roman" w:hAnsi="Times New Roman"/>
              <w:b/>
              <w:sz w:val="24"/>
              <w:szCs w:val="24"/>
            </w:rPr>
            <w:t>okulu</w:t>
          </w:r>
          <w:r w:rsidR="00D677C4" w:rsidRPr="006753D3">
            <w:rPr>
              <w:rFonts w:ascii="Times New Roman" w:hAnsi="Times New Roman"/>
              <w:b/>
              <w:sz w:val="24"/>
              <w:szCs w:val="24"/>
            </w:rPr>
            <w:t xml:space="preserve"> Müdürlüğü</w:t>
          </w:r>
        </w:p>
      </w:tc>
      <w:tc>
        <w:tcPr>
          <w:tcW w:w="1631" w:type="dxa"/>
          <w:vMerge w:val="restart"/>
          <w:shd w:val="clear" w:color="auto" w:fill="auto"/>
          <w:vAlign w:val="center"/>
        </w:tcPr>
        <w:p w:rsidR="00D677C4" w:rsidRPr="006753D3" w:rsidRDefault="00AC348C" w:rsidP="006753D3">
          <w:pPr>
            <w:pStyle w:val="stBilgi"/>
            <w:jc w:val="center"/>
            <w:rPr>
              <w:sz w:val="24"/>
              <w:szCs w:val="24"/>
            </w:rPr>
          </w:pPr>
          <w:r>
            <w:rPr>
              <w:rFonts w:ascii="Times New Roman" w:hAnsi="Times New Roman"/>
              <w:noProof/>
              <w:color w:val="C00000"/>
              <w:lang w:eastAsia="tr-TR"/>
            </w:rPr>
            <w:drawing>
              <wp:inline distT="0" distB="0" distL="0" distR="0">
                <wp:extent cx="787400" cy="787400"/>
                <wp:effectExtent l="19050" t="0" r="0" b="0"/>
                <wp:docPr id="2" name="Resim 8" descr="Elazığ_MEM_Logo_2019_11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Elazığ_MEM_Logo_2019_11_19"/>
                        <pic:cNvPicPr>
                          <a:picLocks noChangeAspect="1" noChangeArrowheads="1"/>
                        </pic:cNvPicPr>
                      </pic:nvPicPr>
                      <pic:blipFill>
                        <a:blip r:embed="rId1"/>
                        <a:srcRect/>
                        <a:stretch>
                          <a:fillRect/>
                        </a:stretch>
                      </pic:blipFill>
                      <pic:spPr bwMode="auto">
                        <a:xfrm>
                          <a:off x="0" y="0"/>
                          <a:ext cx="787400" cy="787400"/>
                        </a:xfrm>
                        <a:prstGeom prst="rect">
                          <a:avLst/>
                        </a:prstGeom>
                        <a:noFill/>
                        <a:ln w="9525">
                          <a:noFill/>
                          <a:miter lim="800000"/>
                          <a:headEnd/>
                          <a:tailEnd/>
                        </a:ln>
                      </pic:spPr>
                    </pic:pic>
                  </a:graphicData>
                </a:graphic>
              </wp:inline>
            </w:drawing>
          </w:r>
        </w:p>
      </w:tc>
    </w:tr>
    <w:tr w:rsidR="00D677C4" w:rsidRPr="006753D3" w:rsidTr="006753D3">
      <w:trPr>
        <w:trHeight w:val="283"/>
        <w:jc w:val="center"/>
      </w:trPr>
      <w:tc>
        <w:tcPr>
          <w:tcW w:w="1627" w:type="dxa"/>
          <w:vMerge/>
          <w:shd w:val="clear" w:color="auto" w:fill="auto"/>
          <w:vAlign w:val="center"/>
        </w:tcPr>
        <w:p w:rsidR="00D677C4" w:rsidRPr="006753D3" w:rsidRDefault="00D677C4" w:rsidP="006753D3">
          <w:pPr>
            <w:pStyle w:val="stBilgi"/>
            <w:jc w:val="center"/>
            <w:rPr>
              <w:noProof/>
              <w:sz w:val="24"/>
              <w:szCs w:val="24"/>
            </w:rPr>
          </w:pPr>
        </w:p>
      </w:tc>
      <w:tc>
        <w:tcPr>
          <w:tcW w:w="11778" w:type="dxa"/>
          <w:shd w:val="clear" w:color="auto" w:fill="auto"/>
          <w:vAlign w:val="center"/>
        </w:tcPr>
        <w:p w:rsidR="00D677C4" w:rsidRPr="006753D3" w:rsidRDefault="00D677C4" w:rsidP="006753D3">
          <w:pPr>
            <w:spacing w:after="0"/>
            <w:jc w:val="center"/>
            <w:rPr>
              <w:sz w:val="28"/>
              <w:szCs w:val="24"/>
            </w:rPr>
          </w:pPr>
          <w:r w:rsidRPr="00611001">
            <w:rPr>
              <w:rFonts w:ascii="Times New Roman" w:eastAsia="Times New Roman" w:hAnsi="Times New Roman"/>
              <w:b/>
              <w:bCs/>
              <w:color w:val="000000"/>
              <w:sz w:val="28"/>
              <w:szCs w:val="24"/>
              <w:lang w:eastAsia="tr-TR"/>
            </w:rPr>
            <w:t>Okul/Kurum Hizmet Standartları</w:t>
          </w:r>
        </w:p>
      </w:tc>
      <w:tc>
        <w:tcPr>
          <w:tcW w:w="1631" w:type="dxa"/>
          <w:vMerge/>
          <w:shd w:val="clear" w:color="auto" w:fill="auto"/>
          <w:vAlign w:val="center"/>
        </w:tcPr>
        <w:p w:rsidR="00D677C4" w:rsidRPr="006753D3" w:rsidRDefault="00D677C4" w:rsidP="006753D3">
          <w:pPr>
            <w:pStyle w:val="stBilgi"/>
            <w:jc w:val="center"/>
            <w:rPr>
              <w:noProof/>
              <w:sz w:val="24"/>
              <w:szCs w:val="24"/>
            </w:rPr>
          </w:pPr>
        </w:p>
      </w:tc>
    </w:tr>
  </w:tbl>
  <w:p w:rsidR="00D677C4" w:rsidRPr="006753D3" w:rsidRDefault="00D677C4" w:rsidP="006753D3">
    <w:pPr>
      <w:spacing w:after="0" w:line="240" w:lineRule="auto"/>
      <w:jc w:val="center"/>
      <w:rPr>
        <w:rFonts w:ascii="Times New Roman" w:eastAsia="Times New Roman" w:hAnsi="Times New Roman"/>
        <w:b/>
        <w:bCs/>
        <w:color w:val="000000"/>
        <w:sz w:val="12"/>
        <w:szCs w:val="24"/>
        <w:lang w:eastAsia="tr-T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67" w:rsidRDefault="00F02D67">
    <w:pPr>
      <w:pStyle w:val="stbilgi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D3" w:rsidRPr="006060CA" w:rsidRDefault="006753D3" w:rsidP="00CF39B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611001"/>
    <w:rsid w:val="001B11C0"/>
    <w:rsid w:val="001E7A7E"/>
    <w:rsid w:val="002A51DD"/>
    <w:rsid w:val="00315D13"/>
    <w:rsid w:val="004020C7"/>
    <w:rsid w:val="004703F2"/>
    <w:rsid w:val="00576345"/>
    <w:rsid w:val="00611001"/>
    <w:rsid w:val="006626E4"/>
    <w:rsid w:val="006753D3"/>
    <w:rsid w:val="00683A70"/>
    <w:rsid w:val="006850B6"/>
    <w:rsid w:val="0072387D"/>
    <w:rsid w:val="00770234"/>
    <w:rsid w:val="00876D83"/>
    <w:rsid w:val="00897B79"/>
    <w:rsid w:val="00937D08"/>
    <w:rsid w:val="0094093A"/>
    <w:rsid w:val="009956D2"/>
    <w:rsid w:val="00A07510"/>
    <w:rsid w:val="00A1059C"/>
    <w:rsid w:val="00A42E8E"/>
    <w:rsid w:val="00AC348C"/>
    <w:rsid w:val="00AE7E54"/>
    <w:rsid w:val="00CB5A87"/>
    <w:rsid w:val="00CF39B5"/>
    <w:rsid w:val="00D107A1"/>
    <w:rsid w:val="00D44BF0"/>
    <w:rsid w:val="00D677C4"/>
    <w:rsid w:val="00E06B4A"/>
    <w:rsid w:val="00F02D67"/>
    <w:rsid w:val="00F040D4"/>
    <w:rsid w:val="00F22B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7E"/>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 Bilgi"/>
    <w:basedOn w:val="Normal"/>
    <w:link w:val="stBilgiChar"/>
    <w:uiPriority w:val="99"/>
    <w:unhideWhenUsed/>
    <w:rsid w:val="006110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1001"/>
  </w:style>
  <w:style w:type="paragraph" w:customStyle="1" w:styleId="AltBilgi">
    <w:name w:val="Alt Bilgi"/>
    <w:basedOn w:val="Normal"/>
    <w:link w:val="AltBilgiChar"/>
    <w:uiPriority w:val="99"/>
    <w:unhideWhenUsed/>
    <w:rsid w:val="006110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1001"/>
  </w:style>
  <w:style w:type="table" w:styleId="TabloKlavuzu">
    <w:name w:val="Table Grid"/>
    <w:basedOn w:val="NormalTablo"/>
    <w:uiPriority w:val="39"/>
    <w:rsid w:val="00611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1100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611001"/>
    <w:rPr>
      <w:rFonts w:ascii="Segoe UI" w:hAnsi="Segoe UI" w:cs="Segoe UI"/>
      <w:sz w:val="18"/>
      <w:szCs w:val="18"/>
    </w:rPr>
  </w:style>
  <w:style w:type="paragraph" w:styleId="ListeParagraf">
    <w:name w:val="List Paragraph"/>
    <w:basedOn w:val="Normal"/>
    <w:uiPriority w:val="34"/>
    <w:qFormat/>
    <w:rsid w:val="00A1059C"/>
    <w:pPr>
      <w:ind w:left="720"/>
      <w:contextualSpacing/>
    </w:pPr>
  </w:style>
  <w:style w:type="paragraph" w:styleId="stbilgi0">
    <w:name w:val="header"/>
    <w:basedOn w:val="Normal"/>
    <w:link w:val="stbilgiChar0"/>
    <w:uiPriority w:val="99"/>
    <w:semiHidden/>
    <w:unhideWhenUsed/>
    <w:rsid w:val="00F02D67"/>
    <w:pPr>
      <w:tabs>
        <w:tab w:val="center" w:pos="4536"/>
        <w:tab w:val="right" w:pos="9072"/>
      </w:tabs>
      <w:spacing w:after="0" w:line="240" w:lineRule="auto"/>
    </w:pPr>
  </w:style>
  <w:style w:type="character" w:customStyle="1" w:styleId="stbilgiChar0">
    <w:name w:val="Üstbilgi Char"/>
    <w:basedOn w:val="VarsaylanParagrafYazTipi"/>
    <w:link w:val="stbilgi0"/>
    <w:uiPriority w:val="99"/>
    <w:semiHidden/>
    <w:rsid w:val="00F02D67"/>
    <w:rPr>
      <w:sz w:val="22"/>
      <w:szCs w:val="22"/>
      <w:lang w:eastAsia="en-US"/>
    </w:rPr>
  </w:style>
  <w:style w:type="paragraph" w:styleId="Altbilgi0">
    <w:name w:val="footer"/>
    <w:basedOn w:val="Normal"/>
    <w:link w:val="AltbilgiChar0"/>
    <w:uiPriority w:val="99"/>
    <w:semiHidden/>
    <w:unhideWhenUsed/>
    <w:rsid w:val="00F02D67"/>
    <w:pPr>
      <w:tabs>
        <w:tab w:val="center" w:pos="4536"/>
        <w:tab w:val="right" w:pos="9072"/>
      </w:tabs>
      <w:spacing w:after="0" w:line="240" w:lineRule="auto"/>
    </w:pPr>
  </w:style>
  <w:style w:type="character" w:customStyle="1" w:styleId="AltbilgiChar0">
    <w:name w:val="Altbilgi Char"/>
    <w:basedOn w:val="VarsaylanParagrafYazTipi"/>
    <w:link w:val="Altbilgi0"/>
    <w:uiPriority w:val="99"/>
    <w:semiHidden/>
    <w:rsid w:val="00F02D6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59492">
      <w:bodyDiv w:val="1"/>
      <w:marLeft w:val="0"/>
      <w:marRight w:val="0"/>
      <w:marTop w:val="0"/>
      <w:marBottom w:val="0"/>
      <w:divBdr>
        <w:top w:val="none" w:sz="0" w:space="0" w:color="auto"/>
        <w:left w:val="none" w:sz="0" w:space="0" w:color="auto"/>
        <w:bottom w:val="none" w:sz="0" w:space="0" w:color="auto"/>
        <w:right w:val="none" w:sz="0" w:space="0" w:color="auto"/>
      </w:divBdr>
    </w:div>
    <w:div w:id="114250835">
      <w:bodyDiv w:val="1"/>
      <w:marLeft w:val="0"/>
      <w:marRight w:val="0"/>
      <w:marTop w:val="0"/>
      <w:marBottom w:val="0"/>
      <w:divBdr>
        <w:top w:val="none" w:sz="0" w:space="0" w:color="auto"/>
        <w:left w:val="none" w:sz="0" w:space="0" w:color="auto"/>
        <w:bottom w:val="none" w:sz="0" w:space="0" w:color="auto"/>
        <w:right w:val="none" w:sz="0" w:space="0" w:color="auto"/>
      </w:divBdr>
    </w:div>
    <w:div w:id="147551218">
      <w:bodyDiv w:val="1"/>
      <w:marLeft w:val="0"/>
      <w:marRight w:val="0"/>
      <w:marTop w:val="0"/>
      <w:marBottom w:val="0"/>
      <w:divBdr>
        <w:top w:val="none" w:sz="0" w:space="0" w:color="auto"/>
        <w:left w:val="none" w:sz="0" w:space="0" w:color="auto"/>
        <w:bottom w:val="none" w:sz="0" w:space="0" w:color="auto"/>
        <w:right w:val="none" w:sz="0" w:space="0" w:color="auto"/>
      </w:divBdr>
    </w:div>
    <w:div w:id="306668714">
      <w:bodyDiv w:val="1"/>
      <w:marLeft w:val="0"/>
      <w:marRight w:val="0"/>
      <w:marTop w:val="0"/>
      <w:marBottom w:val="0"/>
      <w:divBdr>
        <w:top w:val="none" w:sz="0" w:space="0" w:color="auto"/>
        <w:left w:val="none" w:sz="0" w:space="0" w:color="auto"/>
        <w:bottom w:val="none" w:sz="0" w:space="0" w:color="auto"/>
        <w:right w:val="none" w:sz="0" w:space="0" w:color="auto"/>
      </w:divBdr>
    </w:div>
    <w:div w:id="572937526">
      <w:bodyDiv w:val="1"/>
      <w:marLeft w:val="0"/>
      <w:marRight w:val="0"/>
      <w:marTop w:val="0"/>
      <w:marBottom w:val="0"/>
      <w:divBdr>
        <w:top w:val="none" w:sz="0" w:space="0" w:color="auto"/>
        <w:left w:val="none" w:sz="0" w:space="0" w:color="auto"/>
        <w:bottom w:val="none" w:sz="0" w:space="0" w:color="auto"/>
        <w:right w:val="none" w:sz="0" w:space="0" w:color="auto"/>
      </w:divBdr>
    </w:div>
    <w:div w:id="924417879">
      <w:bodyDiv w:val="1"/>
      <w:marLeft w:val="0"/>
      <w:marRight w:val="0"/>
      <w:marTop w:val="0"/>
      <w:marBottom w:val="0"/>
      <w:divBdr>
        <w:top w:val="none" w:sz="0" w:space="0" w:color="auto"/>
        <w:left w:val="none" w:sz="0" w:space="0" w:color="auto"/>
        <w:bottom w:val="none" w:sz="0" w:space="0" w:color="auto"/>
        <w:right w:val="none" w:sz="0" w:space="0" w:color="auto"/>
      </w:divBdr>
    </w:div>
    <w:div w:id="959991042">
      <w:bodyDiv w:val="1"/>
      <w:marLeft w:val="0"/>
      <w:marRight w:val="0"/>
      <w:marTop w:val="0"/>
      <w:marBottom w:val="0"/>
      <w:divBdr>
        <w:top w:val="none" w:sz="0" w:space="0" w:color="auto"/>
        <w:left w:val="none" w:sz="0" w:space="0" w:color="auto"/>
        <w:bottom w:val="none" w:sz="0" w:space="0" w:color="auto"/>
        <w:right w:val="none" w:sz="0" w:space="0" w:color="auto"/>
      </w:divBdr>
    </w:div>
    <w:div w:id="1048145348">
      <w:bodyDiv w:val="1"/>
      <w:marLeft w:val="0"/>
      <w:marRight w:val="0"/>
      <w:marTop w:val="0"/>
      <w:marBottom w:val="0"/>
      <w:divBdr>
        <w:top w:val="none" w:sz="0" w:space="0" w:color="auto"/>
        <w:left w:val="none" w:sz="0" w:space="0" w:color="auto"/>
        <w:bottom w:val="none" w:sz="0" w:space="0" w:color="auto"/>
        <w:right w:val="none" w:sz="0" w:space="0" w:color="auto"/>
      </w:divBdr>
    </w:div>
    <w:div w:id="1087650710">
      <w:bodyDiv w:val="1"/>
      <w:marLeft w:val="0"/>
      <w:marRight w:val="0"/>
      <w:marTop w:val="0"/>
      <w:marBottom w:val="0"/>
      <w:divBdr>
        <w:top w:val="none" w:sz="0" w:space="0" w:color="auto"/>
        <w:left w:val="none" w:sz="0" w:space="0" w:color="auto"/>
        <w:bottom w:val="none" w:sz="0" w:space="0" w:color="auto"/>
        <w:right w:val="none" w:sz="0" w:space="0" w:color="auto"/>
      </w:divBdr>
    </w:div>
    <w:div w:id="1112284863">
      <w:bodyDiv w:val="1"/>
      <w:marLeft w:val="0"/>
      <w:marRight w:val="0"/>
      <w:marTop w:val="0"/>
      <w:marBottom w:val="0"/>
      <w:divBdr>
        <w:top w:val="none" w:sz="0" w:space="0" w:color="auto"/>
        <w:left w:val="none" w:sz="0" w:space="0" w:color="auto"/>
        <w:bottom w:val="none" w:sz="0" w:space="0" w:color="auto"/>
        <w:right w:val="none" w:sz="0" w:space="0" w:color="auto"/>
      </w:divBdr>
    </w:div>
    <w:div w:id="1135483879">
      <w:bodyDiv w:val="1"/>
      <w:marLeft w:val="0"/>
      <w:marRight w:val="0"/>
      <w:marTop w:val="0"/>
      <w:marBottom w:val="0"/>
      <w:divBdr>
        <w:top w:val="none" w:sz="0" w:space="0" w:color="auto"/>
        <w:left w:val="none" w:sz="0" w:space="0" w:color="auto"/>
        <w:bottom w:val="none" w:sz="0" w:space="0" w:color="auto"/>
        <w:right w:val="none" w:sz="0" w:space="0" w:color="auto"/>
      </w:divBdr>
    </w:div>
    <w:div w:id="1604991035">
      <w:bodyDiv w:val="1"/>
      <w:marLeft w:val="0"/>
      <w:marRight w:val="0"/>
      <w:marTop w:val="0"/>
      <w:marBottom w:val="0"/>
      <w:divBdr>
        <w:top w:val="none" w:sz="0" w:space="0" w:color="auto"/>
        <w:left w:val="none" w:sz="0" w:space="0" w:color="auto"/>
        <w:bottom w:val="none" w:sz="0" w:space="0" w:color="auto"/>
        <w:right w:val="none" w:sz="0" w:space="0" w:color="auto"/>
      </w:divBdr>
    </w:div>
    <w:div w:id="1827939011">
      <w:bodyDiv w:val="1"/>
      <w:marLeft w:val="0"/>
      <w:marRight w:val="0"/>
      <w:marTop w:val="0"/>
      <w:marBottom w:val="0"/>
      <w:divBdr>
        <w:top w:val="none" w:sz="0" w:space="0" w:color="auto"/>
        <w:left w:val="none" w:sz="0" w:space="0" w:color="auto"/>
        <w:bottom w:val="none" w:sz="0" w:space="0" w:color="auto"/>
        <w:right w:val="none" w:sz="0" w:space="0" w:color="auto"/>
      </w:divBdr>
    </w:div>
    <w:div w:id="1854027387">
      <w:bodyDiv w:val="1"/>
      <w:marLeft w:val="0"/>
      <w:marRight w:val="0"/>
      <w:marTop w:val="0"/>
      <w:marBottom w:val="0"/>
      <w:divBdr>
        <w:top w:val="none" w:sz="0" w:space="0" w:color="auto"/>
        <w:left w:val="none" w:sz="0" w:space="0" w:color="auto"/>
        <w:bottom w:val="none" w:sz="0" w:space="0" w:color="auto"/>
        <w:right w:val="none" w:sz="0" w:space="0" w:color="auto"/>
      </w:divBdr>
    </w:div>
    <w:div w:id="1878395794">
      <w:bodyDiv w:val="1"/>
      <w:marLeft w:val="0"/>
      <w:marRight w:val="0"/>
      <w:marTop w:val="0"/>
      <w:marBottom w:val="0"/>
      <w:divBdr>
        <w:top w:val="none" w:sz="0" w:space="0" w:color="auto"/>
        <w:left w:val="none" w:sz="0" w:space="0" w:color="auto"/>
        <w:bottom w:val="none" w:sz="0" w:space="0" w:color="auto"/>
        <w:right w:val="none" w:sz="0" w:space="0" w:color="auto"/>
      </w:divBdr>
    </w:div>
    <w:div w:id="1922061346">
      <w:bodyDiv w:val="1"/>
      <w:marLeft w:val="0"/>
      <w:marRight w:val="0"/>
      <w:marTop w:val="0"/>
      <w:marBottom w:val="0"/>
      <w:divBdr>
        <w:top w:val="none" w:sz="0" w:space="0" w:color="auto"/>
        <w:left w:val="none" w:sz="0" w:space="0" w:color="auto"/>
        <w:bottom w:val="none" w:sz="0" w:space="0" w:color="auto"/>
        <w:right w:val="none" w:sz="0" w:space="0" w:color="auto"/>
      </w:divBdr>
    </w:div>
    <w:div w:id="1961496138">
      <w:bodyDiv w:val="1"/>
      <w:marLeft w:val="0"/>
      <w:marRight w:val="0"/>
      <w:marTop w:val="0"/>
      <w:marBottom w:val="0"/>
      <w:divBdr>
        <w:top w:val="none" w:sz="0" w:space="0" w:color="auto"/>
        <w:left w:val="none" w:sz="0" w:space="0" w:color="auto"/>
        <w:bottom w:val="none" w:sz="0" w:space="0" w:color="auto"/>
        <w:right w:val="none" w:sz="0" w:space="0" w:color="auto"/>
      </w:divBdr>
    </w:div>
    <w:div w:id="20843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Cihan halıcı</dc:creator>
  <cp:lastModifiedBy>TuncayTokgöz</cp:lastModifiedBy>
  <cp:revision>4</cp:revision>
  <dcterms:created xsi:type="dcterms:W3CDTF">2019-12-23T08:38:00Z</dcterms:created>
  <dcterms:modified xsi:type="dcterms:W3CDTF">2019-12-23T09:24:00Z</dcterms:modified>
</cp:coreProperties>
</file>